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44" w:rsidRPr="00A549CC" w:rsidRDefault="00A42644" w:rsidP="000B5B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49CC" w:rsidRPr="00CE1EDD" w:rsidRDefault="00A549CC" w:rsidP="000B5B8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CE1EDD">
        <w:rPr>
          <w:rFonts w:ascii="Tahoma" w:hAnsi="Tahoma" w:cs="Tahoma"/>
          <w:b/>
          <w:color w:val="000000"/>
          <w:sz w:val="32"/>
          <w:szCs w:val="32"/>
          <w:u w:val="single"/>
          <w:shd w:val="clear" w:color="auto" w:fill="FFFFFF"/>
        </w:rPr>
        <w:t xml:space="preserve">                           </w:t>
      </w:r>
      <w:r w:rsidR="00CB5FAB" w:rsidRPr="00CE1EDD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Что такое финансовая грамотность </w:t>
      </w:r>
    </w:p>
    <w:p w:rsidR="00A549CC" w:rsidRPr="009C3E99" w:rsidRDefault="00A549CC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Финансовая грамотность</w:t>
      </w: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это способность человека принимать обоснованные решения, как рационально использовать свои денежные средства. Простыми словами, к понятию финансовой грамотности относится вообще всё, что связано с деньгами, финансами, личным бюджетом, доходами, расходами, покупками, сбережениями и т.д., а также совокупность умений и навыков решать финансовые задачи в повседневной жизни. На практике это позволяет правильно оценить конкретную финансовую ситуацию и выбрать наиболее подходящий вариант решения проблемы или оптимальный порядок действий в данной ситуации. Финансово грамотный человек будет действовать </w:t>
      </w:r>
      <w:proofErr w:type="gramStart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рационально</w:t>
      </w:r>
      <w:proofErr w:type="gramEnd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улучшать свое благосостояние. Ежедневно сталкиваясь с необходимостью решать финансовые задачи, человек использует для этого имеющиеся у него знания, навыки и накопленный опыт в сфере финансовых отношений. Совокупность таких знаний, навыков, способностей и опыта определяет уровень финансовой грамотности человека. </w:t>
      </w: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Основные умения финансовой грамотности</w:t>
      </w: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способность планировать личный бюджет;</w:t>
      </w: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навыки поиска, подбора, анализа и оценки финансовой информации из различных источников; </w:t>
      </w: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сопоставление личных потребностей с располагаемыми денежными средствами и ранжирование расходов;</w:t>
      </w: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рациональное поведение в финансовых отношениях; </w:t>
      </w: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умение сопоставлять финансовые перспективы, риски и адекватно их оценивать; </w:t>
      </w: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способность понимать суть финансово-экономических понятий и явлений; навыки взаимодействия с финансовыми институтами; </w:t>
      </w: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умение осуществлять элементарный прогноз в сфере личных финансов и определять последствия от своих действий. </w:t>
      </w:r>
    </w:p>
    <w:p w:rsidR="00A549CC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lastRenderedPageBreak/>
        <w:t>Структура финансовой грамотности</w:t>
      </w: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совокупность способностей, знаний и навыков в сфере финансовых отношений и обращения с деньгами. </w:t>
      </w:r>
    </w:p>
    <w:p w:rsidR="00A549CC" w:rsidRPr="009C3E99" w:rsidRDefault="00A549CC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06F7" w:rsidRDefault="00A549CC" w:rsidP="000B5B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27C43F9" wp14:editId="44486041">
            <wp:extent cx="4829175" cy="5229225"/>
            <wp:effectExtent l="0" t="0" r="9525" b="9525"/>
            <wp:docPr id="2" name="Рисунок 2" descr="Финансовая грамот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нансовая грамот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6F7" w:rsidRPr="009C3E99" w:rsidRDefault="00BC06F7" w:rsidP="000B5B8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9C3E9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  <w:r w:rsidR="00CB5FAB" w:rsidRPr="009C3E9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Элементы финансовой грамотности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BC06F7" w:rsidRPr="009C3E99" w:rsidTr="00BC06F7">
        <w:tc>
          <w:tcPr>
            <w:tcW w:w="959" w:type="dxa"/>
          </w:tcPr>
          <w:p w:rsidR="00BC06F7" w:rsidRPr="009C3E99" w:rsidRDefault="00BC06F7" w:rsidP="000B5B8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:rsidR="00BC06F7" w:rsidRPr="009C3E99" w:rsidRDefault="00BC06F7" w:rsidP="000B5B8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61" w:type="dxa"/>
          </w:tcPr>
          <w:p w:rsidR="00BC06F7" w:rsidRPr="009C3E99" w:rsidRDefault="00BC06F7" w:rsidP="000B5B8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C06F7" w:rsidRPr="009C3E99" w:rsidTr="00BC06F7">
        <w:tc>
          <w:tcPr>
            <w:tcW w:w="959" w:type="dxa"/>
          </w:tcPr>
          <w:p w:rsidR="00BC06F7" w:rsidRPr="009C3E99" w:rsidRDefault="00BC06F7" w:rsidP="000B5B8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BC06F7" w:rsidRPr="009C3E99" w:rsidRDefault="00BC06F7" w:rsidP="000B5B8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Способности</w:t>
            </w:r>
          </w:p>
        </w:tc>
        <w:tc>
          <w:tcPr>
            <w:tcW w:w="6061" w:type="dxa"/>
          </w:tcPr>
          <w:p w:rsidR="00BC06F7" w:rsidRPr="009C3E99" w:rsidRDefault="00BC06F7" w:rsidP="000B5B8B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Способность принимать ответственность за принятие решений в отношении личных денежных средств </w:t>
            </w:r>
          </w:p>
          <w:p w:rsidR="00BC06F7" w:rsidRPr="009C3E99" w:rsidRDefault="00BC06F7" w:rsidP="000B5B8B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Способность реализовать свои права в финансовой сфере, отвечать по своим финансовым обязательствам и оценивать последствия своих решений </w:t>
            </w:r>
          </w:p>
          <w:p w:rsidR="009C3E99" w:rsidRPr="009C3E99" w:rsidRDefault="00BC06F7" w:rsidP="00BC06F7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Способность к анализу финансовых проблем и поиску решений </w:t>
            </w:r>
          </w:p>
          <w:p w:rsidR="009C3E99" w:rsidRPr="009C3E99" w:rsidRDefault="00BC06F7" w:rsidP="00BC06F7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Способность поиска и анализа </w:t>
            </w: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финансовой информации </w:t>
            </w:r>
          </w:p>
          <w:p w:rsidR="00BC06F7" w:rsidRPr="009C3E99" w:rsidRDefault="00BC06F7" w:rsidP="00BC06F7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Способность устанавливать причинно-следственные связи между финансовыми фактами, явлениями, процессами и последствиями</w:t>
            </w:r>
            <w:r w:rsidRPr="009C3E99">
              <w:rPr>
                <w:rFonts w:ascii="Tahoma" w:hAnsi="Tahoma" w:cs="Tahoma"/>
                <w:color w:val="000000"/>
                <w:sz w:val="32"/>
                <w:szCs w:val="32"/>
              </w:rPr>
              <w:br/>
            </w:r>
            <w:r w:rsidRPr="009C3E99">
              <w:rPr>
                <w:rFonts w:ascii="Tahoma" w:hAnsi="Tahoma" w:cs="Tahoma"/>
                <w:color w:val="000000"/>
                <w:sz w:val="32"/>
                <w:szCs w:val="32"/>
              </w:rPr>
              <w:br/>
            </w:r>
          </w:p>
        </w:tc>
      </w:tr>
      <w:tr w:rsidR="00BC06F7" w:rsidRPr="009C3E99" w:rsidTr="00BC06F7">
        <w:tc>
          <w:tcPr>
            <w:tcW w:w="959" w:type="dxa"/>
          </w:tcPr>
          <w:p w:rsidR="00BC06F7" w:rsidRPr="009C3E99" w:rsidRDefault="00BC06F7" w:rsidP="000B5B8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2</w:t>
            </w:r>
          </w:p>
        </w:tc>
        <w:tc>
          <w:tcPr>
            <w:tcW w:w="2551" w:type="dxa"/>
          </w:tcPr>
          <w:p w:rsidR="00BC06F7" w:rsidRPr="009C3E99" w:rsidRDefault="00BC06F7" w:rsidP="000B5B8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Знания</w:t>
            </w:r>
          </w:p>
        </w:tc>
        <w:tc>
          <w:tcPr>
            <w:tcW w:w="6061" w:type="dxa"/>
          </w:tcPr>
          <w:p w:rsidR="00BC06F7" w:rsidRPr="009C3E99" w:rsidRDefault="00BC06F7" w:rsidP="000B5B8B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Человек должен понимать сущность и владеть следующими понятиями:</w:t>
            </w:r>
          </w:p>
          <w:p w:rsidR="00BC06F7" w:rsidRPr="009C3E99" w:rsidRDefault="00BC06F7" w:rsidP="000B5B8B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 - деньги, денежная масса, покупательная способность; </w:t>
            </w:r>
          </w:p>
          <w:p w:rsidR="00BC06F7" w:rsidRPr="009C3E99" w:rsidRDefault="00BC06F7" w:rsidP="000B5B8B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- человеческий капитал и благосостояние семьи;</w:t>
            </w:r>
          </w:p>
          <w:p w:rsidR="00BC06F7" w:rsidRPr="009C3E99" w:rsidRDefault="00BC06F7" w:rsidP="000B5B8B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 - личный и семейный бюджет; </w:t>
            </w:r>
          </w:p>
          <w:p w:rsidR="00BC06F7" w:rsidRPr="009C3E99" w:rsidRDefault="00BC06F7" w:rsidP="000B5B8B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- финансовые институты: банки, страховые компании, инвестиционные компании; </w:t>
            </w:r>
          </w:p>
          <w:p w:rsidR="00BC06F7" w:rsidRPr="009C3E99" w:rsidRDefault="00BC06F7" w:rsidP="000B5B8B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- инвестиции и финансовые риски;</w:t>
            </w:r>
          </w:p>
          <w:p w:rsidR="00BC06F7" w:rsidRPr="009C3E99" w:rsidRDefault="00BC06F7" w:rsidP="00BC06F7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 - налоги и налогообложение; - пенсионные накопления.</w:t>
            </w:r>
            <w:r w:rsidRPr="009C3E99">
              <w:rPr>
                <w:rFonts w:ascii="Tahoma" w:hAnsi="Tahoma" w:cs="Tahoma"/>
                <w:color w:val="000000"/>
                <w:sz w:val="32"/>
                <w:szCs w:val="32"/>
              </w:rPr>
              <w:br/>
            </w:r>
            <w:r w:rsidRPr="009C3E99">
              <w:rPr>
                <w:rFonts w:ascii="Tahoma" w:hAnsi="Tahoma" w:cs="Tahoma"/>
                <w:color w:val="000000"/>
                <w:sz w:val="32"/>
                <w:szCs w:val="32"/>
              </w:rPr>
              <w:br/>
            </w:r>
          </w:p>
        </w:tc>
      </w:tr>
      <w:tr w:rsidR="00BC06F7" w:rsidRPr="009C3E99" w:rsidTr="00BC06F7">
        <w:tc>
          <w:tcPr>
            <w:tcW w:w="959" w:type="dxa"/>
          </w:tcPr>
          <w:p w:rsidR="00BC06F7" w:rsidRPr="009C3E99" w:rsidRDefault="00BC06F7" w:rsidP="000B5B8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551" w:type="dxa"/>
          </w:tcPr>
          <w:p w:rsidR="00BC06F7" w:rsidRPr="009C3E99" w:rsidRDefault="00BC06F7" w:rsidP="000B5B8B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Навыки</w:t>
            </w:r>
          </w:p>
        </w:tc>
        <w:tc>
          <w:tcPr>
            <w:tcW w:w="6061" w:type="dxa"/>
          </w:tcPr>
          <w:p w:rsidR="00BC06F7" w:rsidRPr="009C3E99" w:rsidRDefault="00BC06F7" w:rsidP="000B5B8B">
            <w:pPr>
              <w:jc w:val="both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Навыки краткосрочного и долгосрочного планирования в сфере личных денежных средств </w:t>
            </w:r>
          </w:p>
          <w:p w:rsidR="00BC06F7" w:rsidRPr="009C3E99" w:rsidRDefault="00BC06F7" w:rsidP="00BC06F7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C3E99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Навык прогнозирования личных финансов Навык коммуникации с другими людьми и финансовыми институтами в сфере денежных средств</w:t>
            </w:r>
            <w:r w:rsidRPr="009C3E99">
              <w:rPr>
                <w:rFonts w:ascii="Tahoma" w:hAnsi="Tahoma" w:cs="Tahoma"/>
                <w:color w:val="000000"/>
                <w:sz w:val="32"/>
                <w:szCs w:val="32"/>
              </w:rPr>
              <w:br/>
            </w:r>
            <w:r w:rsidRPr="009C3E99">
              <w:rPr>
                <w:rFonts w:ascii="Tahoma" w:hAnsi="Tahoma" w:cs="Tahoma"/>
                <w:color w:val="000000"/>
                <w:sz w:val="32"/>
                <w:szCs w:val="32"/>
              </w:rPr>
              <w:br/>
            </w:r>
          </w:p>
        </w:tc>
      </w:tr>
    </w:tbl>
    <w:p w:rsidR="00BC06F7" w:rsidRPr="009C3E99" w:rsidRDefault="00BC06F7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06F7" w:rsidRPr="009C3E99" w:rsidRDefault="00BC06F7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C3E99" w:rsidRDefault="00D5158E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</w:t>
      </w:r>
    </w:p>
    <w:p w:rsidR="009C3E99" w:rsidRDefault="009C3E99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C3E99" w:rsidRDefault="009C3E99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5158E" w:rsidRPr="009C3E99" w:rsidRDefault="009C3E99" w:rsidP="000B5B8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                </w:t>
      </w:r>
      <w:r w:rsidR="00CB5FAB" w:rsidRPr="009C3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Формирование финансовой грамотности </w:t>
      </w:r>
    </w:p>
    <w:p w:rsidR="00D5158E" w:rsidRPr="009C3E99" w:rsidRDefault="00D5158E" w:rsidP="000B5B8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5158E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Формирование финансовой грамотности включает в себя освоение базовых финансово-экономических понятий, понимание основных операций в финансовых отношениях и овладение набором практических умений для взаимодействия с другими участниками финансовых отношений: люди, предприниматели, банки, налоговые органы, пенсионные фонды и т.д. </w:t>
      </w:r>
    </w:p>
    <w:p w:rsidR="00D5158E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Финансовая грамотность имеет базовый и продвинутый уровень: </w:t>
      </w:r>
    </w:p>
    <w:p w:rsidR="00D5158E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Базовый уровень финансовой грамотности – совокупность знаний о финансах, необходимых в повседневной жизни, и способностей обращаться с деньгами для решения основных финансовых вопросов. </w:t>
      </w:r>
    </w:p>
    <w:p w:rsidR="00D5158E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Продвинутый уровень финансовой грамотности – навыки, которые не входят в область повседневных финансовых задач, но являются важными при взаимодействии с другими людьми, финансовыми институтами, а также способности решения сложных финансовых задач. </w:t>
      </w:r>
    </w:p>
    <w:p w:rsidR="00D5158E" w:rsidRPr="009C3E99" w:rsidRDefault="00D5158E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54EA4" w:rsidRDefault="00A54EA4" w:rsidP="00A54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E99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 wp14:anchorId="067E9900" wp14:editId="41C038BE">
            <wp:extent cx="6677025" cy="4622886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62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677025" cy="42702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794" cy="426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715125" cy="4801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121" cy="480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88" w:rsidRDefault="00507E88" w:rsidP="000B5B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7E88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4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3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Финансово</w:t>
      </w:r>
      <w:r w:rsidR="00507E88" w:rsidRPr="009C3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</w:t>
      </w:r>
      <w:r w:rsidRPr="009C3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грамотны</w:t>
      </w:r>
      <w:r w:rsidR="00507E88" w:rsidRPr="009C3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й</w:t>
      </w:r>
      <w:r w:rsidRPr="009C3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человек</w:t>
      </w:r>
      <w:r w:rsidR="00507E88"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человек, </w:t>
      </w: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который обладает знаниями по всем аспектам, приведенным в таблице выше, владеет навыками и способностями базового уровня финансовой грамотности и в какой-то степени может применять навыки продвинутого уровня.</w:t>
      </w:r>
    </w:p>
    <w:p w:rsidR="00507E88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C3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Недостаточный уровень финансовой грамотности</w:t>
      </w: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способствует следующим негативным явлениям: </w:t>
      </w:r>
    </w:p>
    <w:p w:rsidR="00507E88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потеря своих денежных сре</w:t>
      </w:r>
      <w:proofErr w:type="gramStart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дств в р</w:t>
      </w:r>
      <w:proofErr w:type="gramEnd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езультате обмана со стороны различных финансовых пирамид, мошенников и подставных фирм; </w:t>
      </w:r>
    </w:p>
    <w:p w:rsidR="00507E88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увеличение своей кредитной задолженности; </w:t>
      </w:r>
    </w:p>
    <w:p w:rsidR="00507E88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снижение эффективности распределения личных финансовых ресурсов; нерациональное использование личных и семейных денежных средств; </w:t>
      </w:r>
    </w:p>
    <w:p w:rsidR="00507E88" w:rsidRPr="009C3E99" w:rsidRDefault="00CB5FAB" w:rsidP="000B5B8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утрата личных и семейных денежных средств из-за финансовых махинаций</w:t>
      </w:r>
      <w:proofErr w:type="gramStart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оследствия всех своих действий, связанных с деньгами. </w:t>
      </w:r>
    </w:p>
    <w:p w:rsidR="00507E88" w:rsidRPr="009C3E99" w:rsidRDefault="00CB5FAB" w:rsidP="00507E88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Формирование финансовой грамотности позволяет человеку добиться 4 ключевых результатов:</w:t>
      </w: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507E88" w:rsidRPr="009C3E99" w:rsidRDefault="00CB5FAB" w:rsidP="00507E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Перейти от потребительского отношения к деньгам к управлению своими денежными средствами. Каждый человек должен осознать, что у него не личные деньги, а личные финансы, он должен стремиться избавится от денежной зависимости, которая присутствует у большинства граждан, и сделать так, чтобы не деньги управляли им, а он управлял деньгами. </w:t>
      </w:r>
    </w:p>
    <w:p w:rsidR="00507E88" w:rsidRPr="009C3E99" w:rsidRDefault="00CB5FAB" w:rsidP="00507E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Планировать и вести учет своих финансов. Это необходимо для того, чтобы быть в курсе своих финансовых движений, рационально использовать имеющиеся финансовые ресурсы, создавать сбережения для инвестирования.</w:t>
      </w:r>
    </w:p>
    <w:p w:rsidR="00507E88" w:rsidRPr="009C3E99" w:rsidRDefault="00CB5FAB" w:rsidP="00507E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Сравнивать предлагаемые услуги и альтернативные варианты. Оценка должна </w:t>
      </w:r>
      <w:proofErr w:type="gramStart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производиться</w:t>
      </w:r>
      <w:proofErr w:type="gramEnd"/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том числе и по критерию финансовой эффективности. </w:t>
      </w:r>
    </w:p>
    <w:p w:rsidR="00CB5FAB" w:rsidRPr="009C3E99" w:rsidRDefault="00CB5FAB" w:rsidP="00507E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3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Оценивать получаемую финансовую информацию и правильно ее использовать. Обладание информацией позволяет избежать утраты денежных средств. </w:t>
      </w:r>
    </w:p>
    <w:sectPr w:rsidR="00CB5FAB" w:rsidRPr="009C3E99" w:rsidSect="00A54EA4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916C5"/>
    <w:multiLevelType w:val="hybridMultilevel"/>
    <w:tmpl w:val="6048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B2"/>
    <w:rsid w:val="00015380"/>
    <w:rsid w:val="000B5B8B"/>
    <w:rsid w:val="001361CE"/>
    <w:rsid w:val="001C292F"/>
    <w:rsid w:val="001C3880"/>
    <w:rsid w:val="001D4C34"/>
    <w:rsid w:val="002616B5"/>
    <w:rsid w:val="002A54D7"/>
    <w:rsid w:val="002C37CA"/>
    <w:rsid w:val="00354E97"/>
    <w:rsid w:val="00507E88"/>
    <w:rsid w:val="005408B2"/>
    <w:rsid w:val="00561640"/>
    <w:rsid w:val="006A16E2"/>
    <w:rsid w:val="008C7B4F"/>
    <w:rsid w:val="008E4628"/>
    <w:rsid w:val="00924B59"/>
    <w:rsid w:val="00933FE1"/>
    <w:rsid w:val="009C3E99"/>
    <w:rsid w:val="00A42644"/>
    <w:rsid w:val="00A549CC"/>
    <w:rsid w:val="00A54EA4"/>
    <w:rsid w:val="00BC06F7"/>
    <w:rsid w:val="00CA5F95"/>
    <w:rsid w:val="00CB5FAB"/>
    <w:rsid w:val="00CE1EDD"/>
    <w:rsid w:val="00D5158E"/>
    <w:rsid w:val="00E56812"/>
    <w:rsid w:val="00E96211"/>
    <w:rsid w:val="00EB5DBA"/>
    <w:rsid w:val="00F37384"/>
    <w:rsid w:val="00F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B5FAB"/>
    <w:rPr>
      <w:color w:val="0000FF"/>
      <w:u w:val="single"/>
    </w:rPr>
  </w:style>
  <w:style w:type="table" w:styleId="a6">
    <w:name w:val="Table Grid"/>
    <w:basedOn w:val="a1"/>
    <w:uiPriority w:val="59"/>
    <w:rsid w:val="00BC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B5FAB"/>
    <w:rPr>
      <w:color w:val="0000FF"/>
      <w:u w:val="single"/>
    </w:rPr>
  </w:style>
  <w:style w:type="table" w:styleId="a6">
    <w:name w:val="Table Grid"/>
    <w:basedOn w:val="a1"/>
    <w:uiPriority w:val="59"/>
    <w:rsid w:val="00BC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9D84-AF75-40FE-85BE-EE5ABD04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reab_pc</dc:creator>
  <cp:lastModifiedBy>Seliavas</cp:lastModifiedBy>
  <cp:revision>5</cp:revision>
  <cp:lastPrinted>2022-09-08T03:49:00Z</cp:lastPrinted>
  <dcterms:created xsi:type="dcterms:W3CDTF">2022-10-25T08:03:00Z</dcterms:created>
  <dcterms:modified xsi:type="dcterms:W3CDTF">2022-10-26T03:10:00Z</dcterms:modified>
</cp:coreProperties>
</file>